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89" w:rsidRDefault="00244489" w:rsidP="00244489"/>
    <w:p w:rsidR="00244489" w:rsidRDefault="0076195B" w:rsidP="00244489">
      <w:r>
        <w:rPr>
          <w:noProof/>
        </w:rPr>
        <w:drawing>
          <wp:inline distT="0" distB="0" distL="0" distR="0" wp14:anchorId="66C803A9" wp14:editId="2241613C">
            <wp:extent cx="6645910" cy="9398257"/>
            <wp:effectExtent l="0" t="0" r="2540" b="0"/>
            <wp:docPr id="4301" name="Picture 4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" name="Picture 43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2E" w:rsidRDefault="00C12E2E" w:rsidP="00C12E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44489" w:rsidRPr="00C12E2E">
        <w:rPr>
          <w:rFonts w:ascii="Times New Roman" w:hAnsi="Times New Roman" w:cs="Times New Roman"/>
          <w:sz w:val="24"/>
          <w:szCs w:val="24"/>
        </w:rPr>
        <w:t xml:space="preserve">внедрение в практику работы </w:t>
      </w:r>
      <w:r w:rsidR="00544A81">
        <w:rPr>
          <w:rFonts w:ascii="Times New Roman" w:hAnsi="Times New Roman" w:cs="Times New Roman"/>
          <w:sz w:val="24"/>
          <w:szCs w:val="24"/>
        </w:rPr>
        <w:t>Учреждения</w:t>
      </w:r>
      <w:r w:rsidR="00244489" w:rsidRPr="00C12E2E">
        <w:rPr>
          <w:rFonts w:ascii="Times New Roman" w:hAnsi="Times New Roman" w:cs="Times New Roman"/>
          <w:sz w:val="24"/>
          <w:szCs w:val="24"/>
        </w:rPr>
        <w:t xml:space="preserve"> достижений педагогической науки, пере</w:t>
      </w:r>
      <w:r>
        <w:rPr>
          <w:rFonts w:ascii="Times New Roman" w:hAnsi="Times New Roman" w:cs="Times New Roman"/>
          <w:sz w:val="24"/>
          <w:szCs w:val="24"/>
        </w:rPr>
        <w:t xml:space="preserve">дового педагогического опыта; </w:t>
      </w:r>
    </w:p>
    <w:p w:rsidR="00C12E2E" w:rsidRDefault="00C12E2E" w:rsidP="00C12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C12E2E">
        <w:rPr>
          <w:rFonts w:ascii="Times New Roman" w:hAnsi="Times New Roman" w:cs="Times New Roman"/>
          <w:sz w:val="24"/>
          <w:szCs w:val="24"/>
        </w:rPr>
        <w:t xml:space="preserve">обеспечение функционирования системы внутреннего мониторинга качества образования в </w:t>
      </w:r>
      <w:r w:rsidR="00544A81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4489" w:rsidRPr="00C12E2E" w:rsidRDefault="00C12E2E" w:rsidP="00C12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C12E2E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компетентности, развитие творческой активности педагогических работников </w:t>
      </w:r>
      <w:r w:rsidR="00544A81">
        <w:rPr>
          <w:rFonts w:ascii="Times New Roman" w:hAnsi="Times New Roman" w:cs="Times New Roman"/>
          <w:sz w:val="24"/>
          <w:szCs w:val="24"/>
        </w:rPr>
        <w:t>Учреждения</w:t>
      </w:r>
      <w:r w:rsidR="00244489" w:rsidRPr="00C12E2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44489" w:rsidRPr="00C12E2E" w:rsidRDefault="00244489" w:rsidP="00C12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E2E">
        <w:rPr>
          <w:rFonts w:ascii="Times New Roman" w:hAnsi="Times New Roman" w:cs="Times New Roman"/>
          <w:b/>
          <w:sz w:val="24"/>
          <w:szCs w:val="24"/>
        </w:rPr>
        <w:t>3. Компетенции Педагогического совета</w:t>
      </w:r>
    </w:p>
    <w:p w:rsidR="00C12E2E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>3.1.  К компетенции Педсовета относитс</w:t>
      </w:r>
      <w:r w:rsidR="00C12E2E">
        <w:rPr>
          <w:rFonts w:ascii="Times New Roman" w:hAnsi="Times New Roman" w:cs="Times New Roman"/>
          <w:sz w:val="24"/>
          <w:szCs w:val="24"/>
        </w:rPr>
        <w:t xml:space="preserve">я решение следующих вопросов: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>организация и совершенствование методического обеспечен</w:t>
      </w:r>
      <w:r>
        <w:rPr>
          <w:rFonts w:ascii="Times New Roman" w:hAnsi="Times New Roman" w:cs="Times New Roman"/>
          <w:sz w:val="24"/>
          <w:szCs w:val="24"/>
        </w:rPr>
        <w:t>ия образовательного процесса;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>разработка и прин</w:t>
      </w:r>
      <w:r>
        <w:rPr>
          <w:rFonts w:ascii="Times New Roman" w:hAnsi="Times New Roman" w:cs="Times New Roman"/>
          <w:sz w:val="24"/>
          <w:szCs w:val="24"/>
        </w:rPr>
        <w:t xml:space="preserve">ятие образовательных программ; </w:t>
      </w:r>
    </w:p>
    <w:p w:rsidR="00244489" w:rsidRPr="00244489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рассмотрение организации и осуществления образовательного процесса в соответствии с Уставом </w:t>
      </w:r>
      <w:r w:rsidR="00544A81">
        <w:rPr>
          <w:rFonts w:ascii="Times New Roman" w:hAnsi="Times New Roman" w:cs="Times New Roman"/>
          <w:sz w:val="24"/>
          <w:szCs w:val="24"/>
        </w:rPr>
        <w:t>Учреждения</w:t>
      </w:r>
      <w:r w:rsidR="00244489" w:rsidRPr="00244489">
        <w:rPr>
          <w:rFonts w:ascii="Times New Roman" w:hAnsi="Times New Roman" w:cs="Times New Roman"/>
          <w:sz w:val="24"/>
          <w:szCs w:val="24"/>
        </w:rPr>
        <w:t>, полученной лицензией на осуществление образовательной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ятельности;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рассмотрение вопросов своевременности предоставления отдельным категориям воспитанников дополнительных мер социальной поддержки и видов материального обеспечения, предусмотренных действующим законодательством;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>рассмотрение и выработка предложений по улучшению работы по обеспечению питанием и медицинскому обеспечению воспитанников и работников</w:t>
      </w:r>
      <w:r w:rsidR="007647E6">
        <w:rPr>
          <w:rFonts w:ascii="Times New Roman" w:hAnsi="Times New Roman" w:cs="Times New Roman"/>
          <w:sz w:val="24"/>
          <w:szCs w:val="24"/>
        </w:rPr>
        <w:t xml:space="preserve"> </w:t>
      </w:r>
      <w:r w:rsidR="00544A81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рассмотрение и формирование предложений по улучшению деятельности педагогических организац</w:t>
      </w:r>
      <w:r>
        <w:rPr>
          <w:rFonts w:ascii="Times New Roman" w:hAnsi="Times New Roman" w:cs="Times New Roman"/>
          <w:sz w:val="24"/>
          <w:szCs w:val="24"/>
        </w:rPr>
        <w:t xml:space="preserve">ий и методических объединений;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рассмотрение и принятие локальных актов </w:t>
      </w:r>
      <w:r w:rsidR="00544A81">
        <w:rPr>
          <w:rFonts w:ascii="Times New Roman" w:hAnsi="Times New Roman" w:cs="Times New Roman"/>
          <w:sz w:val="24"/>
          <w:szCs w:val="24"/>
        </w:rPr>
        <w:t>Учреждения</w:t>
      </w:r>
      <w:r w:rsidR="00244489" w:rsidRPr="00244489">
        <w:rPr>
          <w:rFonts w:ascii="Times New Roman" w:hAnsi="Times New Roman" w:cs="Times New Roman"/>
          <w:sz w:val="24"/>
          <w:szCs w:val="24"/>
        </w:rPr>
        <w:t>, касающиеся педагогической деятельности, решение вопросов о внесении в них необхо</w:t>
      </w:r>
      <w:r>
        <w:rPr>
          <w:rFonts w:ascii="Times New Roman" w:hAnsi="Times New Roman" w:cs="Times New Roman"/>
          <w:sz w:val="24"/>
          <w:szCs w:val="24"/>
        </w:rPr>
        <w:t xml:space="preserve">димых изменений и дополнений;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>организует выявление, обобщение, распространение, внедрение передового педагогического опыта среди педагогических раб</w:t>
      </w:r>
      <w:r>
        <w:rPr>
          <w:rFonts w:ascii="Times New Roman" w:hAnsi="Times New Roman" w:cs="Times New Roman"/>
          <w:sz w:val="24"/>
          <w:szCs w:val="24"/>
        </w:rPr>
        <w:t xml:space="preserve">отников Учреждения; </w:t>
      </w:r>
    </w:p>
    <w:p w:rsidR="00244489" w:rsidRPr="00244489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рассматривает вопросы повышения квалификации, переподготовки, аттестации педагогических кадров.  </w:t>
      </w:r>
    </w:p>
    <w:p w:rsidR="00244489" w:rsidRPr="00C12E2E" w:rsidRDefault="00244489" w:rsidP="00C12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E2E">
        <w:rPr>
          <w:rFonts w:ascii="Times New Roman" w:hAnsi="Times New Roman" w:cs="Times New Roman"/>
          <w:b/>
          <w:sz w:val="24"/>
          <w:szCs w:val="24"/>
        </w:rPr>
        <w:t>4. Организация управления Педагогическим советом</w:t>
      </w:r>
    </w:p>
    <w:p w:rsidR="00C12E2E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 xml:space="preserve">4.1. Педсовет собирается на свои заседания не реже одного раза в четыре месяца. </w:t>
      </w:r>
    </w:p>
    <w:p w:rsidR="00C12E2E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 xml:space="preserve">4.2. Педсовет считается правомочным, если на его заседании присутствуют более 50% от общего числа членов. </w:t>
      </w:r>
    </w:p>
    <w:p w:rsidR="00C12E2E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 xml:space="preserve">4.3. Педсовет в целях организации своей деятельности избирает секретаря, который ведет протоколы заседаний. Председателем Педсовета является заведующий </w:t>
      </w:r>
      <w:r w:rsidR="00544A81">
        <w:rPr>
          <w:rFonts w:ascii="Times New Roman" w:hAnsi="Times New Roman" w:cs="Times New Roman"/>
          <w:sz w:val="24"/>
          <w:szCs w:val="24"/>
        </w:rPr>
        <w:t>Учреждения</w:t>
      </w:r>
      <w:r w:rsidRPr="002444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E2E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>4.4. Педсовет принимает решения открытым голосованием. Решение Педсовета считается принятым, если за него подано большинство голосов присутствующих членов.</w:t>
      </w:r>
    </w:p>
    <w:p w:rsidR="00544A81" w:rsidRPr="00544A81" w:rsidRDefault="00244489" w:rsidP="00544A81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 xml:space="preserve"> 4.5. Педсовет может быть собран по инициативе его председателя, по инициативе двух третей членов Педсовета.  </w:t>
      </w:r>
    </w:p>
    <w:p w:rsidR="00244489" w:rsidRPr="00C12E2E" w:rsidRDefault="00244489" w:rsidP="00C12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E2E">
        <w:rPr>
          <w:rFonts w:ascii="Times New Roman" w:hAnsi="Times New Roman" w:cs="Times New Roman"/>
          <w:b/>
          <w:sz w:val="24"/>
          <w:szCs w:val="24"/>
        </w:rPr>
        <w:t>5. Права и ответственность Педагогического совета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 Педсовет имеет право: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>участвов</w:t>
      </w:r>
      <w:r>
        <w:rPr>
          <w:rFonts w:ascii="Times New Roman" w:hAnsi="Times New Roman" w:cs="Times New Roman"/>
          <w:sz w:val="24"/>
          <w:szCs w:val="24"/>
        </w:rPr>
        <w:t xml:space="preserve">ать в управлении Учреждением;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>направлять предложения и заявления Учредителю, в органы государственной власт</w:t>
      </w:r>
      <w:r>
        <w:rPr>
          <w:rFonts w:ascii="Times New Roman" w:hAnsi="Times New Roman" w:cs="Times New Roman"/>
          <w:sz w:val="24"/>
          <w:szCs w:val="24"/>
        </w:rPr>
        <w:t xml:space="preserve">и, в общественные организации;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создавать временные творческие объединения с приглашением специалистов различного профиля, консультантов для выработки рекомендаций с последующим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рассмотрением их на Педсовете;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в необходимых случаях на свои заседания приглашать представителей общественных организаций, учреждений, работников </w:t>
      </w:r>
      <w:r w:rsidR="00544A81">
        <w:rPr>
          <w:rFonts w:ascii="Times New Roman" w:hAnsi="Times New Roman" w:cs="Times New Roman"/>
          <w:sz w:val="24"/>
          <w:szCs w:val="24"/>
        </w:rPr>
        <w:t>Учреждения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, не являющихся членами Педсовета; граждан, выполняющих работу на основе гражданско-правовых договоров, заключенных с </w:t>
      </w:r>
      <w:r w:rsidR="00544A81">
        <w:rPr>
          <w:rFonts w:ascii="Times New Roman" w:hAnsi="Times New Roman" w:cs="Times New Roman"/>
          <w:sz w:val="24"/>
          <w:szCs w:val="24"/>
        </w:rPr>
        <w:t>Учреждением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; родителей (законных представителей воспитанников) при наличии согласия Педсовета. Необходимость их приглашения определяется председателем Педсовета. Лица, приглашённые на заседание Педсовета, пользуются правом совещательного голоса. </w:t>
      </w:r>
    </w:p>
    <w:p w:rsidR="00C12E2E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>5.2. Кажд</w:t>
      </w:r>
      <w:r w:rsidR="00C12E2E">
        <w:rPr>
          <w:rFonts w:ascii="Times New Roman" w:hAnsi="Times New Roman" w:cs="Times New Roman"/>
          <w:sz w:val="24"/>
          <w:szCs w:val="24"/>
        </w:rPr>
        <w:t xml:space="preserve">ый член Педсовета имеет право: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потребовать обсуждения  на заседании Педсовета любого вопроса, касающегося педагогической деятельности </w:t>
      </w:r>
      <w:r w:rsidR="00544A81">
        <w:rPr>
          <w:rFonts w:ascii="Times New Roman" w:hAnsi="Times New Roman" w:cs="Times New Roman"/>
          <w:sz w:val="24"/>
          <w:szCs w:val="24"/>
        </w:rPr>
        <w:t>Учреждения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, если его предложение поддержит не менее </w:t>
      </w:r>
      <w:r>
        <w:rPr>
          <w:rFonts w:ascii="Times New Roman" w:hAnsi="Times New Roman" w:cs="Times New Roman"/>
          <w:sz w:val="24"/>
          <w:szCs w:val="24"/>
        </w:rPr>
        <w:t xml:space="preserve">одной трети членов Педсовета; </w:t>
      </w:r>
    </w:p>
    <w:p w:rsidR="00244489" w:rsidRPr="00244489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при несогласии с решением Педсовета высказать свое аргументированное мнение, которое должно быть зафиксировано в протоколе. </w:t>
      </w:r>
    </w:p>
    <w:p w:rsidR="00C12E2E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 xml:space="preserve">5.3. Педсовет несёт ответственность: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за выполн</w:t>
      </w:r>
      <w:r w:rsidR="00544A81">
        <w:rPr>
          <w:rFonts w:ascii="Times New Roman" w:hAnsi="Times New Roman" w:cs="Times New Roman"/>
          <w:sz w:val="24"/>
          <w:szCs w:val="24"/>
        </w:rPr>
        <w:t>ение годового плана работы Учреждения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4489" w:rsidRPr="00244489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за соответствие приняты</w:t>
      </w:r>
      <w:r w:rsidR="00544A81">
        <w:rPr>
          <w:rFonts w:ascii="Times New Roman" w:hAnsi="Times New Roman" w:cs="Times New Roman"/>
          <w:sz w:val="24"/>
          <w:szCs w:val="24"/>
        </w:rPr>
        <w:t xml:space="preserve">х решений законодательству РФ; 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за принятие конкретных решений по каждому рассматриваемому вопросу с указанием ответственных лиц и сроков исполнения решений.   </w:t>
      </w:r>
    </w:p>
    <w:p w:rsidR="00244489" w:rsidRPr="00C12E2E" w:rsidRDefault="00244489" w:rsidP="00C12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E2E">
        <w:rPr>
          <w:rFonts w:ascii="Times New Roman" w:hAnsi="Times New Roman" w:cs="Times New Roman"/>
          <w:b/>
          <w:sz w:val="24"/>
          <w:szCs w:val="24"/>
        </w:rPr>
        <w:t>6.  Делопроизводство Педагогического совета</w:t>
      </w:r>
    </w:p>
    <w:p w:rsidR="00C12E2E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>6.1. Заседания  Педсовета оформляются прот</w:t>
      </w:r>
      <w:r w:rsidR="00C12E2E">
        <w:rPr>
          <w:rFonts w:ascii="Times New Roman" w:hAnsi="Times New Roman" w:cs="Times New Roman"/>
          <w:sz w:val="24"/>
          <w:szCs w:val="24"/>
        </w:rPr>
        <w:t xml:space="preserve">околом, в котором фиксируются: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дата</w:t>
      </w:r>
      <w:r w:rsidR="00F621B9">
        <w:rPr>
          <w:rFonts w:ascii="Times New Roman" w:hAnsi="Times New Roman" w:cs="Times New Roman"/>
          <w:sz w:val="24"/>
          <w:szCs w:val="24"/>
        </w:rPr>
        <w:t xml:space="preserve"> проведения и номер заседания; </w:t>
      </w:r>
    </w:p>
    <w:p w:rsidR="00F621B9" w:rsidRDefault="00F621B9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>
        <w:rPr>
          <w:rFonts w:ascii="Times New Roman" w:hAnsi="Times New Roman" w:cs="Times New Roman"/>
          <w:sz w:val="24"/>
          <w:szCs w:val="24"/>
        </w:rPr>
        <w:t xml:space="preserve">ь и секретарь (ФИО) Педсовета; </w:t>
      </w:r>
    </w:p>
    <w:p w:rsidR="00F621B9" w:rsidRDefault="00F621B9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количественное присутствие (отсутствие) членов Педсове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, должности и фамилии приглашенных, </w:t>
      </w:r>
      <w:r>
        <w:rPr>
          <w:rFonts w:ascii="Times New Roman" w:hAnsi="Times New Roman" w:cs="Times New Roman"/>
          <w:sz w:val="24"/>
          <w:szCs w:val="24"/>
        </w:rPr>
        <w:t xml:space="preserve">указывается их общее количество; </w:t>
      </w:r>
    </w:p>
    <w:p w:rsidR="00F621B9" w:rsidRDefault="00F621B9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повестка дня; </w:t>
      </w:r>
    </w:p>
    <w:p w:rsidR="00F621B9" w:rsidRDefault="00F621B9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ход обсуждения вопросов; </w:t>
      </w:r>
    </w:p>
    <w:p w:rsidR="00F621B9" w:rsidRDefault="00F621B9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предложения, рекомендации и замечания членов Педсовета и приглашенных лиц; </w:t>
      </w:r>
      <w:r w:rsidR="00244489" w:rsidRPr="00244489">
        <w:rPr>
          <w:rFonts w:ascii="Times New Roman" w:hAnsi="Times New Roman" w:cs="Times New Roman"/>
          <w:sz w:val="24"/>
          <w:szCs w:val="24"/>
        </w:rPr>
        <w:t></w:t>
      </w:r>
    </w:p>
    <w:p w:rsidR="00F621B9" w:rsidRDefault="00F621B9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решение.</w:t>
      </w:r>
    </w:p>
    <w:p w:rsidR="00F621B9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 xml:space="preserve"> 6.2. Протоколы подписываются председателем и секретарем Педсовета. </w:t>
      </w:r>
    </w:p>
    <w:p w:rsidR="001876EC" w:rsidRPr="00244489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 xml:space="preserve">6.3. Нумерация протоколов ведется от начала учебного года. </w:t>
      </w:r>
    </w:p>
    <w:sectPr w:rsidR="001876EC" w:rsidRPr="00244489" w:rsidSect="00244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B406D"/>
    <w:multiLevelType w:val="hybridMultilevel"/>
    <w:tmpl w:val="A3F2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D77F4"/>
    <w:multiLevelType w:val="hybridMultilevel"/>
    <w:tmpl w:val="2E9C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24712"/>
    <w:multiLevelType w:val="hybridMultilevel"/>
    <w:tmpl w:val="6B2A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89"/>
    <w:rsid w:val="001876EC"/>
    <w:rsid w:val="001B7FA1"/>
    <w:rsid w:val="00244489"/>
    <w:rsid w:val="00524241"/>
    <w:rsid w:val="00544A81"/>
    <w:rsid w:val="0063010D"/>
    <w:rsid w:val="00737B27"/>
    <w:rsid w:val="0076195B"/>
    <w:rsid w:val="007647E6"/>
    <w:rsid w:val="00945D57"/>
    <w:rsid w:val="00A8710E"/>
    <w:rsid w:val="00C12E2E"/>
    <w:rsid w:val="00F62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330C5-429D-4527-9151-3FFEF7A3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4489"/>
  </w:style>
  <w:style w:type="paragraph" w:styleId="a3">
    <w:name w:val="List Paragraph"/>
    <w:basedOn w:val="a"/>
    <w:uiPriority w:val="34"/>
    <w:qFormat/>
    <w:rsid w:val="00C12E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242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242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2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4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1</cp:lastModifiedBy>
  <cp:revision>7</cp:revision>
  <cp:lastPrinted>2023-04-07T08:26:00Z</cp:lastPrinted>
  <dcterms:created xsi:type="dcterms:W3CDTF">2023-04-06T13:47:00Z</dcterms:created>
  <dcterms:modified xsi:type="dcterms:W3CDTF">2023-04-07T08:58:00Z</dcterms:modified>
</cp:coreProperties>
</file>